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AC" w:rsidRDefault="00E45BAC" w:rsidP="00670D74">
      <w:pPr>
        <w:pStyle w:val="af5"/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E45BAC">
        <w:trPr>
          <w:jc w:val="right"/>
        </w:trPr>
        <w:tc>
          <w:tcPr>
            <w:tcW w:w="4525" w:type="dxa"/>
            <w:noWrap/>
          </w:tcPr>
          <w:p w:rsidR="00E45BAC" w:rsidRDefault="00E45BAC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</w:tc>
        <w:tc>
          <w:tcPr>
            <w:tcW w:w="5320" w:type="dxa"/>
            <w:noWrap/>
          </w:tcPr>
          <w:p w:rsidR="00E45BAC" w:rsidRDefault="00327E6B">
            <w:pPr>
              <w:pStyle w:val="510"/>
              <w:widowControl w:val="0"/>
              <w:ind w:hanging="5664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УТВЕРЖДЁН</w:t>
            </w: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приказом управления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физической культуре и спорту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Администрации муниципального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образования город Салехард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от 13 декабря 2023 года № 186-о</w:t>
            </w:r>
          </w:p>
          <w:p w:rsidR="00E45BAC" w:rsidRDefault="00E45BAC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 w:rsidP="00C03249">
            <w:pPr>
              <w:widowControl w:val="0"/>
              <w:jc w:val="both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(с изм. от </w:t>
            </w:r>
            <w:r w:rsidR="00066116">
              <w:rPr>
                <w:color w:val="FF0000"/>
                <w:sz w:val="24"/>
              </w:rPr>
              <w:t>20 мая 2024 года приказ № 58</w:t>
            </w:r>
            <w:r>
              <w:rPr>
                <w:color w:val="FF0000"/>
                <w:sz w:val="24"/>
              </w:rPr>
              <w:t>-о)</w:t>
            </w:r>
          </w:p>
        </w:tc>
      </w:tr>
    </w:tbl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327E6B">
      <w:pPr>
        <w:pStyle w:val="210"/>
        <w:jc w:val="center"/>
        <w:rPr>
          <w:rFonts w:ascii="Liberation Sans" w:eastAsia="Liberation Sans" w:hAnsi="Liberation Sans" w:cs="Liberation Sans"/>
          <w:sz w:val="52"/>
        </w:rPr>
      </w:pPr>
      <w:r>
        <w:rPr>
          <w:rFonts w:ascii="Liberation Sans" w:eastAsia="Liberation Sans" w:hAnsi="Liberation Sans" w:cs="Liberation Sans"/>
          <w:sz w:val="52"/>
        </w:rPr>
        <w:t>КАЛЕНДАРНЫЙ ПЛАН</w:t>
      </w:r>
    </w:p>
    <w:p w:rsidR="00E45BAC" w:rsidRDefault="00E45BAC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E45BAC" w:rsidRDefault="00327E6B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E45BAC" w:rsidRDefault="00327E6B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НА 2024 ГОД</w:t>
      </w:r>
    </w:p>
    <w:p w:rsidR="00E45BAC" w:rsidRDefault="00E45BAC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E45BAC">
        <w:trPr>
          <w:jc w:val="right"/>
        </w:trPr>
        <w:tc>
          <w:tcPr>
            <w:tcW w:w="4787" w:type="dxa"/>
            <w:noWrap/>
          </w:tcPr>
          <w:p w:rsidR="00E45BAC" w:rsidRDefault="00E45BAC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4851" w:type="dxa"/>
            <w:noWrap/>
          </w:tcPr>
          <w:p w:rsidR="00E45BAC" w:rsidRDefault="00E45BAC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</w:tc>
      </w:tr>
    </w:tbl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327E6B">
      <w:pPr>
        <w:jc w:val="center"/>
        <w:rPr>
          <w:rFonts w:ascii="Liberation Sans" w:eastAsia="Liberation Sans" w:hAnsi="Liberation Sans" w:cs="Liberation Sans"/>
          <w:b/>
          <w:sz w:val="32"/>
        </w:rPr>
      </w:pPr>
      <w:r>
        <w:rPr>
          <w:rFonts w:ascii="Liberation Sans" w:eastAsia="Liberation Sans" w:hAnsi="Liberation Sans" w:cs="Liberation Sans"/>
          <w:b/>
          <w:sz w:val="32"/>
        </w:rPr>
        <w:t xml:space="preserve">г. Салехард </w:t>
      </w:r>
    </w:p>
    <w:p w:rsidR="00E45BAC" w:rsidRDefault="00E45BAC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140"/>
        <w:gridCol w:w="6"/>
        <w:gridCol w:w="45"/>
        <w:gridCol w:w="4094"/>
        <w:gridCol w:w="31"/>
        <w:gridCol w:w="3705"/>
        <w:gridCol w:w="41"/>
        <w:gridCol w:w="34"/>
        <w:gridCol w:w="2310"/>
        <w:gridCol w:w="30"/>
        <w:gridCol w:w="3450"/>
      </w:tblGrid>
      <w:tr w:rsidR="00E45BAC">
        <w:trPr>
          <w:trHeight w:val="82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sz w:val="32"/>
                <w:u w:val="none"/>
              </w:rPr>
            </w:pPr>
            <w:r>
              <w:rPr>
                <w:rFonts w:ascii="Liberation Sans" w:eastAsia="Liberation Sans" w:hAnsi="Liberation Sans" w:cs="Liberation Sans"/>
                <w:sz w:val="32"/>
                <w:u w:val="none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 xml:space="preserve"> ЧАСТЬ</w:t>
            </w:r>
          </w:p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u w:val="none"/>
              </w:rPr>
            </w:pPr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</w:p>
        </w:tc>
      </w:tr>
      <w:tr w:rsidR="00E45BAC">
        <w:trPr>
          <w:trHeight w:val="247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numPr>
                <w:ilvl w:val="0"/>
                <w:numId w:val="2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E45BAC">
        <w:trPr>
          <w:trHeight w:val="605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МЕСТО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ДАТА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E45BAC">
        <w:trPr>
          <w:trHeight w:val="33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726D45">
            <w:pPr>
              <w:pStyle w:val="a8"/>
              <w:widowControl w:val="0"/>
              <w:numPr>
                <w:ilvl w:val="1"/>
                <w:numId w:val="4"/>
              </w:numPr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 xml:space="preserve">1.1. </w:t>
            </w:r>
            <w:r w:rsidR="00327E6B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Спартакиада города Салехарда 2024 года</w:t>
            </w:r>
          </w:p>
        </w:tc>
      </w:tr>
      <w:tr w:rsidR="00E45BAC">
        <w:trPr>
          <w:cantSplit/>
          <w:trHeight w:val="634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66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шахматам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Турнирный игровой зал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31.03</w:t>
            </w: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632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86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ОМВД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07-13.10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кроссфиту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9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9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517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7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lastRenderedPageBreak/>
              <w:t>1.2. Спартакиада  школьных спортивных клубов города Салехарда 2024 года</w:t>
            </w:r>
          </w:p>
        </w:tc>
      </w:tr>
      <w:tr w:rsidR="00E45BAC">
        <w:trPr>
          <w:trHeight w:val="408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22-26.01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29.01-02.02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12-16.02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ОМВД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18-22.03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Лыжные гонки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Легкоатлетический кросс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gramEnd"/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ул. Обская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605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11.10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ОФП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баскетболу 3х3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18-19.11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Департамент образования Администрации г. Салехарда</w:t>
            </w:r>
          </w:p>
        </w:tc>
      </w:tr>
      <w:tr w:rsidR="00E45BAC">
        <w:trPr>
          <w:trHeight w:val="708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554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Бассейн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«Ц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cantSplit/>
          <w:trHeight w:val="26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E45BAC">
        <w:trPr>
          <w:cantSplit/>
          <w:trHeight w:val="35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У«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ЦФКиС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5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53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69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784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Турнирный игровой зал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ind w:firstLine="157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72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b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28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0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пауэрлифтингу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МАУК</w:t>
            </w:r>
          </w:p>
          <w:p w:rsidR="00E45BAC" w:rsidRDefault="00327E6B">
            <w:pPr>
              <w:pStyle w:val="af6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5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1.5. Спартакиада  детских дошкольных учреждений города Салехарда 2024</w:t>
            </w:r>
          </w:p>
        </w:tc>
      </w:tr>
      <w:tr w:rsidR="00E45BAC">
        <w:trPr>
          <w:cantSplit/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lastRenderedPageBreak/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Игра Корн-Холл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a8"/>
              <w:widowControl w:val="0"/>
              <w:ind w:left="45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   02-03.03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шашкам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01-19.04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13-14.04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19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1.6. Школьная спортивная лига города Салехарда 2024 года</w:t>
            </w:r>
          </w:p>
        </w:tc>
      </w:tr>
      <w:tr w:rsidR="00E45BAC">
        <w:trPr>
          <w:cantSplit/>
          <w:trHeight w:val="618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Школьная спортивная лига города Салехарда 2024 года (по отдельному положению)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cantSplit/>
          <w:trHeight w:val="618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1.7. Спартакиада города Салехарда 2023 года</w:t>
            </w:r>
          </w:p>
        </w:tc>
      </w:tr>
      <w:tr w:rsidR="00E45BAC">
        <w:trPr>
          <w:cantSplit/>
          <w:trHeight w:val="618"/>
        </w:trPr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1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15-21.01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27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  <w:t>2. Первенства, чемпионаты, турниры по видам спорта</w:t>
            </w:r>
          </w:p>
        </w:tc>
      </w:tr>
      <w:tr w:rsidR="00E45BAC">
        <w:trPr>
          <w:trHeight w:val="33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Армрестлинг</w:t>
            </w:r>
          </w:p>
        </w:tc>
      </w:tr>
      <w:tr w:rsidR="00E45BAC">
        <w:trPr>
          <w:trHeight w:val="41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Чемпионат и первенство города Салехарда </w:t>
            </w:r>
            <w:r>
              <w:rPr>
                <w:rFonts w:ascii="Liberation Sans" w:eastAsia="Liberation Sans" w:hAnsi="Liberation Sans" w:cs="Liberation Sans"/>
                <w:sz w:val="24"/>
              </w:rPr>
              <w:t>по армрестлингу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«Беркут» 89»</w:t>
            </w:r>
          </w:p>
        </w:tc>
      </w:tr>
      <w:tr w:rsidR="00E45BAC">
        <w:trPr>
          <w:trHeight w:val="28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Баскетбол</w:t>
            </w:r>
          </w:p>
        </w:tc>
      </w:tr>
      <w:tr w:rsidR="00E45BAC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bottom"/>
          </w:tcPr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Муниципальный турнир</w:t>
            </w:r>
          </w:p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 xml:space="preserve">по баскетболу 3х3 среди команд юношей и девушек, </w:t>
            </w:r>
            <w:proofErr w:type="gramStart"/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посвященный</w:t>
            </w:r>
            <w:proofErr w:type="gramEnd"/>
          </w:p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11-12.05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83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баскетболу среди команд юношей и девушек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октябрь (каникулы)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E45BAC">
        <w:trPr>
          <w:trHeight w:val="20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Бокс</w:t>
            </w:r>
          </w:p>
        </w:tc>
      </w:tr>
      <w:tr w:rsidR="00E45BAC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11-12.05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боксу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58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боксу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23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Волейбол</w:t>
            </w:r>
          </w:p>
        </w:tc>
      </w:tr>
      <w:tr w:rsidR="00E45BAC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девушек 2008-2009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65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детских команд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девушек 2011-2012 г.р. и 2013-2014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юношей 2011 г.р. и моложе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«ЦКиС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65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</w:t>
            </w:r>
            <w:r w:rsidR="006605C2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Салехарда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женских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26-31.03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 г. Салехарда»</w:t>
            </w:r>
          </w:p>
        </w:tc>
      </w:tr>
      <w:tr w:rsidR="00E45BAC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</w:t>
            </w:r>
            <w:r w:rsidR="006605C2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Салехарда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мужских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       г. Салехарда»</w:t>
            </w:r>
          </w:p>
        </w:tc>
      </w:tr>
      <w:tr w:rsidR="00E45BAC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волейболу «Золотая Осень» среди команд юношей 2012 г.р. и моложе и команд девушек 2012-2014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30.09-02.10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девочек 2010-2012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6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мужских команд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ОО «Федерация по волейболу г. Салехарда»</w:t>
            </w:r>
          </w:p>
        </w:tc>
      </w:tr>
      <w:tr w:rsidR="00E45BAC">
        <w:trPr>
          <w:trHeight w:val="38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lastRenderedPageBreak/>
              <w:t>Дартс</w:t>
            </w:r>
          </w:p>
        </w:tc>
      </w:tr>
      <w:tr w:rsidR="00E45BAC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дартсу (501)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дартсу,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05.05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E45BAC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дартсу (микст)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27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Киокусинкай</w:t>
            </w:r>
          </w:p>
        </w:tc>
      </w:tr>
      <w:tr w:rsidR="00E45BAC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67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киокусинкай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44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left="60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lang w:eastAsia="en-US"/>
              </w:rPr>
              <w:t>Лыжные гонки</w:t>
            </w:r>
          </w:p>
        </w:tc>
      </w:tr>
      <w:tr w:rsidR="00E45BAC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Межмуниципальные соревнования по лыжным гонкам «Матчевая встреча между городами Салехард, Лабытнанги и Приуральского района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67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Окотэтто</w:t>
            </w:r>
            <w:proofErr w:type="spellEnd"/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6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Мини-футбол</w:t>
            </w:r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  <w:lang w:val="en-US"/>
              </w:rPr>
              <w:t>IV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Заполярная Золотая лига по мини-футболу на Кубок (призы) Глав городов Салехард и Лабытнанги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  <w:lang w:val="en-US"/>
              </w:rPr>
              <w:t>IV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Заполярная Серебряная лига по мини-футболу на Кубок (призы) Глав городов Салехард и Лабытнанги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Школьная мини-футбольная лига города Салехарда «Мини-футбол в школу» (школьные клубы с 1 по 11 класс)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Кубок города Салехарда по мини-футболу,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23-24.02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2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Заполярная детская лига по мини-футболу среди команд юношей 2012-2013 г.р. и 2014-2015 г.р.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мини-футболу, посвященное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Муниципальный турнир «Кубок города Салехарда «Кубок Победы»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по мини-футболу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27.04-08.05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МОО «Федерация футбола» г. Салехарда</w:t>
            </w:r>
          </w:p>
        </w:tc>
      </w:tr>
      <w:tr w:rsidR="00E45BAC">
        <w:trPr>
          <w:trHeight w:val="64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(летний)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города Салехарда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Спортивные площадки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(по назначению)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Июнь - август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25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02-03.11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4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Настольный теннис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04-05.05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28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Пауэрлифтинг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пауэрлифтингу (жим), посвященные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 w:rsidP="00DE3CA3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</w:t>
            </w:r>
            <w:r w:rsidR="005255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рда по пауэрлифтингу (троеборье)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среди юношей и </w:t>
            </w:r>
            <w:r w:rsidR="00DE3CA3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девушек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</w:t>
            </w:r>
            <w:r w:rsidR="00327E6B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пауэрлифтингу (троеборье классическое), посвященные Дню образования ЯНАО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2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Плавание</w:t>
            </w:r>
          </w:p>
        </w:tc>
      </w:tr>
      <w:tr w:rsidR="00E45BAC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плаванию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73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плаванию «Веселый дельфин»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73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плаванию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26-28.09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плаванию, посвященные памяти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Г.И. Забродина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07-09.11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22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Практическая стрельба</w:t>
            </w:r>
          </w:p>
        </w:tc>
      </w:tr>
      <w:tr w:rsidR="00E45BAC">
        <w:trPr>
          <w:trHeight w:val="79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1. 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практической стрельбе, посвященный «Дню защитника Отечества»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практической стрельбе,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посвященный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«Дню защитника Отечества»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«Дню солидарности в борьбе с терроризмом»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Пневматический тир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РСОО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26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Пулевая стрельба</w:t>
            </w:r>
          </w:p>
        </w:tc>
      </w:tr>
      <w:tr w:rsidR="00E45BAC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соревнования п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 пулевой стрельбе из пневматической винтовки, посвященные «Дню солидарности в борьбе с терроризмом»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0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Самбо</w:t>
            </w:r>
          </w:p>
        </w:tc>
      </w:tr>
      <w:tr w:rsidR="00E45BAC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самбо среди юношей и девушек 2008-2010 г.р., 2010-2012 г.р. и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2012-2013г.р.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самбо, посвященные «Дню самбо»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5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 w:rsidP="00670D74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 xml:space="preserve">Спортивная </w:t>
            </w:r>
            <w:r w:rsidR="00670D74"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аэроб</w:t>
            </w: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ика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спортивной аэробике, посвященные «Дню Победы»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6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Спортивная борьба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 соревнования по спортивной (вольной) борьбе, посвященные «Дню защитника Отечества»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103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спортивной (вольной) борьбе, посвященные «Дню образования ЯНАО»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8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E45BAC">
        <w:trPr>
          <w:trHeight w:val="9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pStyle w:val="af6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05-06.04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3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Тхэквондо (ВТФ)</w:t>
            </w:r>
          </w:p>
        </w:tc>
      </w:tr>
      <w:tr w:rsidR="00E45BAC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тхэквондо (ВТФ)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МАУ ДО «СШ «Фаворит»</w:t>
            </w:r>
          </w:p>
        </w:tc>
      </w:tr>
      <w:tr w:rsidR="00E45BAC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тхэквондо (ВТФ), посвященный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17-18.05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тхэквондо (ВТФ), посвященный «Дню Учителя»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1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Тяжелая атлетика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</w:p>
        </w:tc>
      </w:tr>
      <w:tr w:rsidR="00E45BAC">
        <w:trPr>
          <w:trHeight w:val="61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 «Кубок Президента Федерации тяжелой атлетики ЯНАО»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15-17.03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85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тяжелой атлетике, посвященное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«Дню Победы»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12-13.04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853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атлетике, посвященные памяти МС СССР П.В. Рогача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25-26.10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8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Фигурное катание</w:t>
            </w:r>
          </w:p>
        </w:tc>
      </w:tr>
      <w:tr w:rsidR="00E45BAC">
        <w:trPr>
          <w:trHeight w:val="103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Костевой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Ледовый корт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«Родные города»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РОО «Федерация фигурного катания на коньках ЯНАО»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E45BAC">
        <w:trPr>
          <w:trHeight w:val="29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Шахматы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МО г. Салехард 2024 года по быстрым шахматам среди мужчин и женщин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МО г. Салехард 2024 года по блицу среди мужчин и женщин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06.01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шахматам среди мальчиков и девочек до 9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шахматам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Март-апрель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2024 года по  шахматам среди юношей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 девушек до 15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2024 года по  шахматам среди мальчиков и девочек до 13 лет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C12BB0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25-28.04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мальчиков и девочек до 13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шахматам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28-31.08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МО г. Салехард 2024 года по шахматам среди мужчин и женщин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20-24.11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МО г. Салехард 2024 года по решению шахматных композиций среди мужчин и женщин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 СШ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ГАУ ДО ЯНАО СШ «ПШШ А. Карпова»</w:t>
            </w:r>
          </w:p>
        </w:tc>
      </w:tr>
      <w:tr w:rsidR="00E45BAC">
        <w:trPr>
          <w:trHeight w:val="45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Рукопашный бой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012A2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рукопашному бою</w:t>
            </w:r>
            <w:r w:rsidR="00A012A2">
              <w:rPr>
                <w:rFonts w:ascii="Liberation Sans" w:eastAsia="Liberation Sans" w:hAnsi="Liberation Sans" w:cs="Liberation Sans"/>
                <w:sz w:val="24"/>
              </w:rPr>
              <w:t xml:space="preserve">, посвященное </w:t>
            </w:r>
          </w:p>
          <w:p w:rsidR="00E45BAC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A012A2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</w:p>
          <w:p w:rsidR="00E45BAC" w:rsidRDefault="00A012A2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РСПОО ЯНАО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«Клуб ВАРК»</w:t>
            </w:r>
          </w:p>
        </w:tc>
      </w:tr>
      <w:tr w:rsidR="00A012A2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012A2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города Салехарда по рукопашному бою, посвященный </w:t>
            </w:r>
          </w:p>
          <w:p w:rsidR="00A012A2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A012A2" w:rsidP="00A012A2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</w:p>
          <w:p w:rsidR="00A012A2" w:rsidRDefault="00A012A2" w:rsidP="00A012A2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A012A2" w:rsidP="00A012A2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A012A2" w:rsidRDefault="00A012A2" w:rsidP="00A012A2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РСПОО ЯНАО</w:t>
            </w:r>
          </w:p>
          <w:p w:rsidR="00A012A2" w:rsidRDefault="00A012A2" w:rsidP="00A012A2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«Клуб ВАРК»</w:t>
            </w:r>
          </w:p>
        </w:tc>
      </w:tr>
      <w:tr w:rsidR="00E45BAC">
        <w:trPr>
          <w:trHeight w:val="45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lastRenderedPageBreak/>
              <w:t>Лыжные гонки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Муниципальные соревнования по лыжным гонкам, посвященные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Лыжная база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10-11.02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МАУ ДО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«СШ «Фаворит»</w:t>
            </w:r>
          </w:p>
        </w:tc>
      </w:tr>
      <w:tr w:rsidR="00E45BAC">
        <w:trPr>
          <w:trHeight w:val="45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3. Физкультурно-оздоровительные мероприятия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1. Армрестлинг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Муниципальный турнир по армрестлингу, посвященный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защитника Отечества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армрестлингу среди женщин, посвященный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«Кубок Главы города Салехарда по армрестлингу»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Площадь «ЦКиС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E45BAC">
        <w:trPr>
          <w:trHeight w:val="398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highlight w:val="white"/>
              </w:rPr>
              <w:t>2. Волейбол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«ЦКиС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 Салехарда»,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525569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Pr="00525569" w:rsidRDefault="00525569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Муниципальные соревнования по волейболу «Волейбол на снегу, посвященные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lang w:val="en-US"/>
              </w:rPr>
              <w:t>III</w:t>
            </w:r>
            <w:r w:rsidRPr="005255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Всероссийским Арктическим играм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Городской пляж</w:t>
            </w:r>
          </w:p>
          <w:p w:rsidR="00525569" w:rsidRDefault="00525569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(берег р. Полябта)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42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3. Лыжные гонки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Закрытие лыжного сезона 2023-2024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28</w:t>
            </w:r>
            <w:r w:rsidR="00327E6B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39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Открытие лыжного сезона 2024-2025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Новогодняя лыжная гонка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31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4. Пожарно-спасательный спорт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spellEnd"/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пожарно-спасательному спорту среди личного состава подразделений ФПС ГПС ЯНАО на лучшее звено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газодымозащитной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службы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МЧС России по ЯНАО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пожарному многофункциональному многоборью среди личного состава подразделений Государственной противопожарной службы ЯНАО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сентябрь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МЧС России по ЯНАО</w:t>
            </w:r>
          </w:p>
        </w:tc>
      </w:tr>
      <w:tr w:rsidR="00E45BAC">
        <w:trPr>
          <w:trHeight w:val="37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5. Практическая стрельба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1. 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«Рождественские встречи»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январь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Пневматический тир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РСОО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 «День чекиста»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276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6.Рукопашный бой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спортивно-патриотической  направленности по рукопашному бою, посвященный памяти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Бабаева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Ниджата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Эльшад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оглы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«ЦКиС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сентябрь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РСПОО ЯНАО «Клуб ВАРК»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7. Тхэквондо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Новогодний фестиваль тхэквондо (ВТФ)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39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8. Хоккей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Крещенский турнир по хоккею на валенках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хоккею на валенках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посвящённый Дню образования Ямало-Ненецкого автономного округа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DE3CA3" w:rsidTr="00FE770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Муниципальные соревнования по хоккею на валенках среди детей и подростков до 16 лет в рамках проведения спортивного фестиваля Ямало-Ненецкого автономного округа «Холодные игры»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13.04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6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9. Шахматы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Блицтурнир по шахматам, посвященный Рождеству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Зимняя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классика-2024»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08-11.01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(1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«Зимние каникулы-2024»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 xml:space="preserve"> 16-21.01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(1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(1этап)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этап  соревнований  по шахматам среди команд общеобразовательных школ «Белая ладья»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Февраль-март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(3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(3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7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«Обдорская весна-2024»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417AC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26-2</w:t>
            </w:r>
            <w:r w:rsidR="00525569">
              <w:rPr>
                <w:rFonts w:ascii="Liberation Sans" w:eastAsia="Liberation Sans" w:hAnsi="Liberation Sans" w:cs="Liberation Sans"/>
                <w:sz w:val="24"/>
              </w:rPr>
              <w:t>8.03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(4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Празднику Весны и Труда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Победы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13-14.05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г. Салехарда среди 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семья-2024»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18-19.05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(5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105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105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Салехардское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лето-2024»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27-31.05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защиты детей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(3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highlight w:val="yellow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России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70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Блицтурнир по шахматам "Олимпийский день в ЯНАО"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23.06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</w:t>
            </w:r>
          </w:p>
        </w:tc>
      </w:tr>
      <w:tr w:rsidR="00E45BAC">
        <w:trPr>
          <w:trHeight w:val="70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30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физкультурника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Рейтинговый турнир по шахматам «АВГУСТ-2024»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25-28.08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(6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31.08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(6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города Салехард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Первая декада сентября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(7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(7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семья-2024»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05-06.10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Воскресный шахматный турнир по блицу.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B05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21-22.10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(8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(8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народного единства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43.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(9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(9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9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 выходного дня по быстрым шахматам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«Осенние диагонали-2024»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07-10.11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2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Рейтинговый турнир по шахматам «ДЕКАБРЬ-2024»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65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(6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(финал)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1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(финал)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34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Новогодний шахматный турнир по блицу.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34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защитника Отечества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55.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Международному женскому дню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09.03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597BBE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 w:rsidP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Шахматный турнир по блицу, посвященный празднику </w:t>
            </w:r>
          </w:p>
          <w:p w:rsidR="00597BBE" w:rsidRDefault="00597BBE" w:rsidP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Весны и Труда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Pr="00597BBE" w:rsidRDefault="00597BB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</w:t>
            </w:r>
            <w:r>
              <w:rPr>
                <w:rFonts w:ascii="Liberation Sans" w:eastAsia="Liberation Sans" w:hAnsi="Liberation Sans" w:cs="Liberation Sans"/>
                <w:sz w:val="24"/>
                <w:lang w:val="en-US"/>
              </w:rPr>
              <w:t>Yamalchess</w:t>
            </w:r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МОО «ФШГС»</w:t>
            </w:r>
          </w:p>
        </w:tc>
      </w:tr>
      <w:tr w:rsidR="00597BBE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Шахматный турнир по блицу, посвященный празднику </w:t>
            </w:r>
          </w:p>
          <w:p w:rsidR="00597BBE" w:rsidRDefault="001C0333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</w:t>
            </w:r>
            <w:r>
              <w:rPr>
                <w:rFonts w:ascii="Liberation Sans" w:eastAsia="Liberation Sans" w:hAnsi="Liberation Sans" w:cs="Liberation Sans"/>
                <w:sz w:val="24"/>
                <w:lang w:val="en-US"/>
              </w:rPr>
              <w:t>Yamalchess</w:t>
            </w:r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МОО «ФШГС»</w:t>
            </w:r>
          </w:p>
        </w:tc>
      </w:tr>
      <w:tr w:rsidR="00634923" w:rsidTr="00EA344A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4923" w:rsidRDefault="00634923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Рейтинговые турниры по шахматам «Летние каникулы-2024»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Турнирный игровой зал ГАУ ДО ЯНАО «СШ «ПШШ </w:t>
            </w:r>
          </w:p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05-09.06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ГАО ДО</w:t>
            </w: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ЯНАО «СШ» Полярная шахматная школа </w:t>
            </w:r>
          </w:p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А. Карпова»</w:t>
            </w:r>
          </w:p>
        </w:tc>
      </w:tr>
      <w:tr w:rsidR="00634923" w:rsidTr="00D82F00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4923" w:rsidRDefault="00634923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Рейтинговые турниры по шахматам «Осенние каникулы-2024»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Турнирный игровой зал ГАУ ДО ЯНАО «СШ «ПШШ </w:t>
            </w:r>
          </w:p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Первая декада ноября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ГАО ДО</w:t>
            </w: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ЯНАО «СШ» Полярная шахматная школа </w:t>
            </w:r>
          </w:p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А. Карпова»</w:t>
            </w:r>
          </w:p>
        </w:tc>
      </w:tr>
      <w:tr w:rsidR="00E45BAC">
        <w:trPr>
          <w:trHeight w:val="575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20"/>
              <w:keepNext/>
              <w:keepLines/>
              <w:rPr>
                <w:rFonts w:ascii="Liberation Sans" w:eastAsia="Liberation Sans" w:hAnsi="Liberation Sans" w:cs="Liberation Sans"/>
                <w:sz w:val="26"/>
                <w:szCs w:val="32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10. </w:t>
            </w:r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 xml:space="preserve">Физкультурно-массовые </w:t>
            </w:r>
            <w:proofErr w:type="gramStart"/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>мероприятиях</w:t>
            </w:r>
            <w:proofErr w:type="gramEnd"/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 xml:space="preserve"> «Спортивные каникулы»</w:t>
            </w:r>
          </w:p>
          <w:p w:rsidR="00E45BAC" w:rsidRDefault="00327E6B">
            <w:pPr>
              <w:pStyle w:val="20"/>
              <w:keepNext/>
              <w:keepLines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>(в рамках «Декады спорта»)</w:t>
            </w:r>
          </w:p>
        </w:tc>
      </w:tr>
      <w:tr w:rsidR="00E45BAC">
        <w:trPr>
          <w:trHeight w:val="61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«Хоккей на валенках»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03.01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«Футбол на валенках»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Спортивная площадка за МАУК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«Самый быстрый тюбинг»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ЦАО «Горка-Парк»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05.01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«Волейбол на снегу»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06.01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0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11. Фестиваль фиджитал</w:t>
            </w:r>
            <w:bookmarkStart w:id="0" w:name="_GoBack"/>
            <w:bookmarkEnd w:id="0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-спорта</w:t>
            </w:r>
          </w:p>
        </w:tc>
      </w:tr>
      <w:tr w:rsidR="00E45BAC">
        <w:trPr>
          <w:trHeight w:val="49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   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игры города Салехарда  (по отдельному положению)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26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12. </w:t>
            </w:r>
            <w:r>
              <w:rPr>
                <w:rFonts w:ascii="Liberation Sans" w:eastAsia="Liberation Sans" w:hAnsi="Liberation Sans" w:cs="Liberation Sans"/>
                <w:b/>
                <w:sz w:val="26"/>
                <w:lang w:val="en-US"/>
              </w:rPr>
              <w:t>XLII</w:t>
            </w: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 открытая Всероссийская массовая лыжная гонка «Лыжня России» </w:t>
            </w:r>
          </w:p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в Ямало-Ненецком автономном округе в 2024г., в г. Салехард</w:t>
            </w:r>
          </w:p>
        </w:tc>
      </w:tr>
      <w:tr w:rsidR="00E45BAC">
        <w:trPr>
          <w:trHeight w:val="41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Массовая лыжная гонка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18.02</w:t>
            </w: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E45BAC">
        <w:trPr>
          <w:trHeight w:val="30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13. Всероссийский день зимних видов спорта</w:t>
            </w:r>
          </w:p>
        </w:tc>
      </w:tr>
      <w:tr w:rsidR="00E45BAC">
        <w:trPr>
          <w:trHeight w:val="5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Всероссийский день зимних видов спорта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«Горка-Парк»,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24-25.02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25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14. Массовая лыжная гонка «Ямальская лыжня»</w:t>
            </w:r>
          </w:p>
        </w:tc>
      </w:tr>
      <w:tr w:rsidR="00E45BAC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E45BAC">
        <w:trPr>
          <w:trHeight w:val="29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15. Спортивно-массовые мероприятия, в рамках проведения праздника «День Оленевода»</w:t>
            </w:r>
          </w:p>
        </w:tc>
      </w:tr>
      <w:tr w:rsidR="00E45BAC">
        <w:trPr>
          <w:trHeight w:val="96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Полябта</w:t>
            </w:r>
            <w:proofErr w:type="spellEnd"/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</w:tbl>
    <w:p w:rsidR="00E45BAC" w:rsidRDefault="00E45BAC">
      <w:pPr>
        <w:rPr>
          <w:rFonts w:ascii="Liberation Sans" w:eastAsia="Liberation Sans" w:hAnsi="Liberation Sans" w:cs="Liberation Sans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4107"/>
        <w:gridCol w:w="136"/>
        <w:gridCol w:w="39"/>
        <w:gridCol w:w="3740"/>
        <w:gridCol w:w="2370"/>
        <w:gridCol w:w="13"/>
        <w:gridCol w:w="3481"/>
      </w:tblGrid>
      <w:tr w:rsidR="00E45BAC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16. Физкультурно-массовые мероприятия, посвященные «Дню Победы»</w:t>
            </w:r>
          </w:p>
        </w:tc>
      </w:tr>
      <w:tr w:rsidR="00E45BAC">
        <w:trPr>
          <w:trHeight w:val="75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объекты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09.05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>17. Городские историко-патриотические, спортивные игры «ПОМНИМ, ЧТИМ, ЗАЩИТИМ»</w:t>
            </w:r>
          </w:p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>среди команд общеобразовательных учреждений</w:t>
            </w:r>
          </w:p>
        </w:tc>
      </w:tr>
      <w:tr w:rsidR="00E45BAC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Городские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историко-патриотические, спортивные игры «ПОМНИМ, ЧТИМ, ЗАЩИТИМ» среди команд общеобразовательных учреждений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18. Спортивный праздник «Папа, мама, я – спортивная семья», посвященный Международному дню семьи</w:t>
            </w:r>
          </w:p>
        </w:tc>
      </w:tr>
      <w:tr w:rsidR="00E45BAC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3249" w:rsidRDefault="00C03249" w:rsidP="00C03249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Спортивный зал </w:t>
            </w:r>
          </w:p>
          <w:p w:rsidR="00C03249" w:rsidRDefault="00C03249" w:rsidP="00C03249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«ЦКиС «Геолог»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C03249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</w:t>
            </w:r>
            <w:r w:rsidR="00327E6B">
              <w:rPr>
                <w:rFonts w:ascii="Liberation Sans" w:eastAsia="Liberation Sans" w:hAnsi="Liberation Sans" w:cs="Liberation Sans"/>
                <w:sz w:val="24"/>
              </w:rPr>
              <w:t>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19.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 велопарад в городе Салехарде</w:t>
            </w:r>
          </w:p>
        </w:tc>
      </w:tr>
      <w:tr w:rsidR="00E45BAC">
        <w:trPr>
          <w:trHeight w:val="60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Всероссийский велопарад в городе Салехарде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20. Физкультурно-оздоровительные мероприятия, посвящённые празднику «День защиты детей»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Спортивно-массовые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51C3C" w:rsidTr="00A01D58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 xml:space="preserve">Фестиваль по фиджитал-футболу «Дети-будущее Ямала» среди детей 2012-2013 г.р. и 2014-2015г.р., посвященный празднику </w:t>
            </w:r>
          </w:p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«День защиты детей»</w:t>
            </w:r>
            <w:r w:rsidR="00066116">
              <w:rPr>
                <w:rFonts w:ascii="Liberation Sans" w:hAnsi="Liberation Sans" w:cs="Liberation Sans"/>
                <w:sz w:val="24"/>
              </w:rPr>
              <w:t xml:space="preserve"> и «Всероссийскому дню футбола»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 xml:space="preserve">Спортивная площадка </w:t>
            </w:r>
            <w:proofErr w:type="gramStart"/>
            <w:r w:rsidRPr="00351C3C">
              <w:rPr>
                <w:rFonts w:ascii="Liberation Sans" w:hAnsi="Liberation Sans" w:cs="Liberation Sans"/>
                <w:sz w:val="24"/>
              </w:rPr>
              <w:t>по</w:t>
            </w:r>
            <w:proofErr w:type="gramEnd"/>
          </w:p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 xml:space="preserve"> ул. Обская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01-02.06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МАУ «ЦФКиС, МОО «Федерация футбола»</w:t>
            </w:r>
            <w:r>
              <w:rPr>
                <w:rFonts w:ascii="Liberation Sans" w:hAnsi="Liberation Sans" w:cs="Liberation Sans"/>
                <w:sz w:val="24"/>
              </w:rPr>
              <w:t xml:space="preserve"> </w:t>
            </w:r>
          </w:p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г. Салехарда</w:t>
            </w:r>
          </w:p>
        </w:tc>
      </w:tr>
      <w:tr w:rsidR="00E45BAC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21. Физкультурно-массовые мероприятия, посвящённые празднику «День молодёжи»</w:t>
            </w:r>
          </w:p>
        </w:tc>
      </w:tr>
      <w:tr w:rsidR="00E45BAC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</w:t>
            </w:r>
            <w:proofErr w:type="gramEnd"/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видам спорта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22. Всероссийский олимпийский день </w:t>
            </w:r>
          </w:p>
        </w:tc>
      </w:tr>
      <w:tr w:rsidR="00E45BAC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</w:t>
            </w:r>
            <w:proofErr w:type="gramEnd"/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видам спорта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23. Физкультурно-спортивные мероприятия по месту жительства «Лето со спортом»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города, улицы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Июнь-сентябрь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24. Мероприятия, посвящённые празднику «День физкультурника»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 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25. Мероприятия, посвященные «Дню физической культуры и спорта в ЯНАО» и Дню города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 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26. Всероссийский день бега «Кросс нации»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Всероссийский день бега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«Кросс нации»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27. Фестиваль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«День здоровья для детей с ограниченными возможностями здоровья в Ямало-Ненецком автономном округе»                                    </w:t>
            </w:r>
            <w:r>
              <w:rPr>
                <w:rFonts w:ascii="Liberation Sans" w:eastAsia="Liberation Sans" w:hAnsi="Liberation Sans" w:cs="Liberation Sans"/>
                <w:b/>
                <w:sz w:val="26"/>
              </w:rPr>
              <w:lastRenderedPageBreak/>
              <w:t>на территории муниципального образования город Салехард</w:t>
            </w:r>
          </w:p>
        </w:tc>
      </w:tr>
      <w:tr w:rsidR="00E45BAC">
        <w:trPr>
          <w:trHeight w:val="51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lastRenderedPageBreak/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Физкультурно-оздоровительные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28. Международный день ходьбы в Салехарде</w:t>
            </w:r>
          </w:p>
        </w:tc>
      </w:tr>
      <w:tr w:rsidR="00E45BAC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Международный день ходьбы в Салехарде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Всероссийская акция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«10000 шагов к жизни»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 Салехарда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E45BAC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29. Физкультурно-массовые мероприятия, посвящённые Всероссийскому Дню Отца</w:t>
            </w:r>
          </w:p>
        </w:tc>
      </w:tr>
      <w:tr w:rsidR="00E45BAC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15.10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30. Физкультурно-массовые мероприятия, посвящённые Всероссийскому Дню Матери</w:t>
            </w:r>
          </w:p>
        </w:tc>
      </w:tr>
      <w:tr w:rsidR="00E45BAC">
        <w:trPr>
          <w:trHeight w:val="78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24.11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31. Физкультурно-массовые мероприятия, посвящённые «Году семьи»</w:t>
            </w:r>
          </w:p>
        </w:tc>
      </w:tr>
      <w:tr w:rsidR="00E45BAC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«Году семьи»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</w:rPr>
              <w:t>03.02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32. Физкультурные мероприятия с населением города Салехарда по месту жительства</w:t>
            </w:r>
          </w:p>
        </w:tc>
      </w:tr>
      <w:tr w:rsidR="00E45BAC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Физкультурные мероприятия с населением города Салехарда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по месту жительства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Открытые спортивные площадки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г. Салехарда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01.02-30.04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МАУ ДО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«СШ «Фаворит»</w:t>
            </w:r>
          </w:p>
        </w:tc>
      </w:tr>
      <w:tr w:rsidR="00E45BAC">
        <w:trPr>
          <w:trHeight w:val="789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b/>
                <w:sz w:val="24"/>
              </w:rPr>
            </w:pPr>
            <w:r>
              <w:rPr>
                <w:rFonts w:ascii="Liberation Sans" w:hAnsi="Liberation Sans" w:cs="Liberation Sans"/>
                <w:b/>
                <w:sz w:val="24"/>
              </w:rPr>
              <w:t>33. Спортивная борьба (</w:t>
            </w:r>
            <w:proofErr w:type="spellStart"/>
            <w:r>
              <w:rPr>
                <w:rFonts w:ascii="Liberation Sans" w:hAnsi="Liberation Sans" w:cs="Liberation Sans"/>
                <w:b/>
                <w:sz w:val="24"/>
              </w:rPr>
              <w:t>грэпплинг</w:t>
            </w:r>
            <w:proofErr w:type="spellEnd"/>
            <w:r>
              <w:rPr>
                <w:rFonts w:ascii="Liberation Sans" w:hAnsi="Liberation Sans" w:cs="Liberation Sans"/>
                <w:b/>
                <w:sz w:val="24"/>
              </w:rPr>
              <w:t>)</w:t>
            </w:r>
          </w:p>
        </w:tc>
      </w:tr>
      <w:tr w:rsidR="00E45BAC">
        <w:trPr>
          <w:trHeight w:val="789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Муниципальные соревнования по спортивной борьбе (</w:t>
            </w:r>
            <w:proofErr w:type="spellStart"/>
            <w:r>
              <w:rPr>
                <w:rFonts w:ascii="Liberation Sans" w:hAnsi="Liberation Sans" w:cs="Liberation Sans"/>
                <w:spacing w:val="1"/>
                <w:sz w:val="24"/>
              </w:rPr>
              <w:t>грэпплингу</w:t>
            </w:r>
            <w:proofErr w:type="spellEnd"/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), посвященные Дню защитника 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lastRenderedPageBreak/>
              <w:t>Отечества</w:t>
            </w:r>
          </w:p>
        </w:tc>
        <w:tc>
          <w:tcPr>
            <w:tcW w:w="3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lastRenderedPageBreak/>
              <w:t>Центр единоборств «Северный характер»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23.02 </w:t>
            </w:r>
          </w:p>
        </w:tc>
        <w:tc>
          <w:tcPr>
            <w:tcW w:w="3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</w:t>
            </w:r>
          </w:p>
        </w:tc>
      </w:tr>
      <w:tr w:rsidR="00726D45" w:rsidTr="00FE770F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Pr="00726D45" w:rsidRDefault="00726D45">
            <w:pPr>
              <w:widowControl w:val="0"/>
              <w:jc w:val="center"/>
              <w:rPr>
                <w:rFonts w:ascii="Liberation Sans" w:hAnsi="Liberation Sans" w:cs="Liberation Sans"/>
                <w:b/>
                <w:sz w:val="24"/>
              </w:rPr>
            </w:pPr>
            <w:r w:rsidRPr="00726D45">
              <w:rPr>
                <w:rFonts w:ascii="Liberation Sans" w:hAnsi="Liberation Sans" w:cs="Liberation Sans"/>
                <w:b/>
                <w:sz w:val="24"/>
              </w:rPr>
              <w:lastRenderedPageBreak/>
              <w:t>34. Пулевая стрельба</w:t>
            </w:r>
          </w:p>
        </w:tc>
      </w:tr>
      <w:tr w:rsidR="00726D45" w:rsidTr="00FE770F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Муниципальные соревнования по пулевой стрельбе, посвященные</w:t>
            </w:r>
          </w:p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Дню Победы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Тир 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по</w:t>
            </w:r>
            <w:proofErr w:type="gramEnd"/>
          </w:p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ул. Республики 23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25-27.04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МАУ «ЦФКиС», МБУ 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ДО</w:t>
            </w:r>
            <w:proofErr w:type="gramEnd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«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Центр</w:t>
            </w:r>
            <w:proofErr w:type="gramEnd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внешкольной работы»</w:t>
            </w:r>
          </w:p>
        </w:tc>
      </w:tr>
      <w:tr w:rsidR="00726D45" w:rsidTr="00FE770F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ind w:left="705"/>
              <w:jc w:val="center"/>
              <w:textAlignment w:val="baseline"/>
              <w:rPr>
                <w:rFonts w:ascii="Liberation Sans" w:hAnsi="Liberation Sans" w:cs="Liberation Sans"/>
                <w:b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b/>
                <w:spacing w:val="1"/>
                <w:kern w:val="3"/>
                <w:sz w:val="24"/>
              </w:rPr>
              <w:t>35. Соревнования среди работников прокуратуры Ямало-Ненецкого автономного округа</w:t>
            </w:r>
          </w:p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</w:p>
        </w:tc>
      </w:tr>
      <w:tr w:rsidR="00726D45" w:rsidTr="00FE770F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Соревнования по настольному теннису 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апрель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Прокуратура ЯНАО </w:t>
            </w:r>
          </w:p>
        </w:tc>
      </w:tr>
      <w:tr w:rsidR="00726D45" w:rsidTr="00FE770F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2.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Соревнования по волейболу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сентябрь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Прокуратура ЯНАО</w:t>
            </w:r>
          </w:p>
        </w:tc>
      </w:tr>
      <w:tr w:rsidR="00726D45" w:rsidTr="00FE770F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3.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Соревнования по дартсу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октябрь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jc w:val="center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FE770F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Прокуратура ЯНАО</w:t>
            </w:r>
          </w:p>
        </w:tc>
      </w:tr>
      <w:tr w:rsidR="00726D45" w:rsidTr="00FE770F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4.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Семейные соревнования «Папа, мама, 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я-спортивная</w:t>
            </w:r>
            <w:proofErr w:type="gramEnd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семья»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ноябрь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Прокуратура ЯНАО</w:t>
            </w:r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pStyle w:val="a8"/>
              <w:widowControl w:val="0"/>
              <w:numPr>
                <w:ilvl w:val="0"/>
                <w:numId w:val="3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Места тестирования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 течение года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плану Центра тестирования ГТО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Фестиваль ВФСК «Готов к труду и обороне» (ГТО) среди трудовых </w:t>
            </w: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коллективов, семейных команд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МАУ «ЦФКиС»</w:t>
            </w:r>
          </w:p>
        </w:tc>
      </w:tr>
      <w:tr w:rsidR="00726D45">
        <w:trPr>
          <w:trHeight w:val="6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lastRenderedPageBreak/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27.02-03.03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2A2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Летний фестиваль ВФСК 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«Готов к труду и обороне» (ГТО)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26-27.04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Сроки проведения мероприятий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 w:rsidP="00726094">
            <w:pPr>
              <w:widowControl w:val="0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 w:rsidP="00726094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  <w:t>КОМПЛЕКСНЫЕ МЕРОПРИЯТИЯ</w:t>
            </w:r>
          </w:p>
          <w:p w:rsidR="00726094" w:rsidRDefault="00726094" w:rsidP="00726094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726D45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 xml:space="preserve">Спартакиада учащихся  Ямало-Ненецкого автономного округа 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Соревнования по шахматам </w:t>
            </w: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(15-17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февраль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северному многоборью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тхэквондо ВТФ (юниоры 15-17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баскетболу (девушки до 16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волейболу (юноши до 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тяжелой атлетике (юноши, девушки 13-17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>Спартакиада ЯНАО (Группа А)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дартсу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22-24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Сельские спортивные игры ЯНАО</w:t>
            </w:r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Спартакиада пенсионеров Ямало-Ненецкого автономного округа (зона ЗАПАД)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май-июнь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B05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Спартакиада молодежи допризывного возраста ЯНАО</w:t>
            </w:r>
          </w:p>
        </w:tc>
      </w:tr>
      <w:tr w:rsidR="00726D45">
        <w:trPr>
          <w:trHeight w:val="57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Спартакиада молодежи допризывного возраста ЯНАО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ФИЗКУЛЬТУРНЫЕ МЕРОПРИЯТИЯ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II</w:t>
            </w:r>
            <w:r>
              <w:rPr>
                <w:rFonts w:ascii="Liberation Sans" w:eastAsia="Liberation Sans" w:hAnsi="Liberation Sans" w:cs="Liberation Sans"/>
                <w:sz w:val="24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 Всероссийские Арктические  игры 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(биатлон,  волейбол на снегу, лыжные гонки, настольный теннис,</w:t>
            </w:r>
            <w:proofErr w:type="gramEnd"/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северное многоборье,  фигурное катание на коньках, хоккей)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«Зона ЗАПАД»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фестиваль "Холодные игры" ЯНАО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март-апрель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Арктические экстремальные игры "Северный характер. Зима"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II этап Летнего фестиваля Всероссийского физкультурно-спортивного комплекса "Готов к труду и обороне" среди всех категорий населения ЯНАО «Зона ЗАПАД»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по пляжному волейболу «66 ПАРАЛЛЕЛЬ»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Региональный Фестиваль по рыболовному спорту «ЯМАЛЬСКАЯ </w:t>
            </w: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РЫБАЛКА»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август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студенческих спортивных клубов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студенческих спортивных лиг в Ямало-Ненецком автономном округе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Легкоатлетический пробег</w:t>
            </w:r>
          </w:p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«Полумарафон Полярный круг»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Окружной марафон "Полярная лыжня" на призы Губернатора ЯНАО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«Полярный Кубок-Кубок Надежды» по пауэрлифтингу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шахматам среди ветеранов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ans" w:eastAsia="Liberation Sans" w:hAnsi="Liberation Sans" w:cs="Liberation Sans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(кросс на снегоходах)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(кросс на снегоходах)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сноубайк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РЕГИОНАЛЬНЫЕ СПОРТИВНЫЕ МЕРОПРИЯТИЯ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северному многоборью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11-17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северному многоборью (16-17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11-17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шахматам среди ветеранов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февраль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lastRenderedPageBreak/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дартсу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br/>
              <w:t xml:space="preserve"> (американский крикет)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22-24.02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5.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Первенство ЯНАО по северному многоборью (14-15 лет) 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tabs>
                <w:tab w:val="center" w:pos="1936"/>
              </w:tabs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6.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спортивной аэробике</w:t>
            </w: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Юноши и девушки (12-14 лет), Юниоры и юниорки (15-17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7.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спортивному туризму (лыжная дистанция)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21-25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самбо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айкидо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айкидо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спортивному туризму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20-23.06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спортивной (вольной) борьбе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волейболу (юноши до 18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24-27.10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спортивному туризму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киокусинкай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72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шахматам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24"/>
                <w:szCs w:val="32"/>
              </w:rPr>
              <w:t>6.  Организационные мероприятия</w:t>
            </w:r>
          </w:p>
        </w:tc>
      </w:tr>
      <w:tr w:rsidR="00726D45">
        <w:trPr>
          <w:trHeight w:val="60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№</w:t>
            </w:r>
          </w:p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 ПРОВЕДЕНИЯ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726D45">
        <w:trPr>
          <w:trHeight w:val="4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«Спортивная элита Салехарда» -2023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апрель-декабрь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</w:p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Салехарда</w:t>
            </w:r>
          </w:p>
        </w:tc>
      </w:tr>
      <w:tr w:rsidR="00351C3C" w:rsidTr="00CC0293">
        <w:trPr>
          <w:trHeight w:val="4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2.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II  Арктическая научно-практическая конференция «Психолого-педагогическая подготовка в спорте: теория и практика реализации»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01-02.06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 xml:space="preserve">Департамент по ФКиС ЯНАО, УФКиС Администрации </w:t>
            </w:r>
          </w:p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г. Салехарда</w:t>
            </w:r>
          </w:p>
        </w:tc>
      </w:tr>
    </w:tbl>
    <w:p w:rsidR="00E45BAC" w:rsidRDefault="00E45BAC">
      <w:pPr>
        <w:rPr>
          <w:rFonts w:ascii="Liberation Sans" w:eastAsia="Liberation Sans" w:hAnsi="Liberation Sans" w:cs="Liberation Sans"/>
          <w:szCs w:val="28"/>
        </w:rPr>
      </w:pPr>
    </w:p>
    <w:sectPr w:rsidR="00E45BAC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249" w:rsidRDefault="00C03249">
      <w:r>
        <w:separator/>
      </w:r>
    </w:p>
  </w:endnote>
  <w:endnote w:type="continuationSeparator" w:id="0">
    <w:p w:rsidR="00C03249" w:rsidRDefault="00C0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Franklin Gothic Medium Cond"/>
    <w:charset w:val="00"/>
    <w:family w:val="auto"/>
    <w:pitch w:val="default"/>
  </w:font>
  <w:font w:name="WenQuanYi Micro Hei"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249" w:rsidRDefault="00C03249">
    <w:pPr>
      <w:pStyle w:val="17"/>
      <w:jc w:val="right"/>
    </w:pPr>
  </w:p>
  <w:p w:rsidR="00C03249" w:rsidRDefault="00C03249">
    <w:pPr>
      <w:pStyle w:val="17"/>
      <w:ind w:right="360"/>
    </w:pPr>
    <w:r>
      <w:rPr>
        <w:noProof/>
      </w:rPr>
      <mc:AlternateContent>
        <mc:Choice Requires="wpg">
          <w:drawing>
            <wp:anchor distT="0" distB="0" distL="0" distR="0" simplePos="0" relativeHeight="251658752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6510" cy="1651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6510" cy="16510"/>
                      </a:xfrm>
                      <a:custGeom>
                        <a:avLst>
                          <a:gd name="adj0" fmla="val 0"/>
                          <a:gd name="adj1" fmla="val 0"/>
                          <a:gd name="adj2" fmla="val 0"/>
                        </a:avLst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100000"/>
                          <a:gd name="gd10" fmla="*/ h 0 100000"/>
                          <a:gd name="gd11" fmla="*/ w 100000 100000"/>
                          <a:gd name="gd12" fmla="*/ h 100000 100000"/>
                        </a:gdLst>
                        <a:ahLst/>
                        <a:cxnLst/>
                        <a:rect l="gd9" t="gd10" r="gd11" b="gd12"/>
                        <a:pathLst>
                          <a:path w="100000" h="1000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  <a:path w="100000" h="100000" extrusionOk="0"/>
                        </a:pathLst>
                      </a:custGeom>
                      <a:noFill/>
                      <a:ln w="0">
                        <a:noFill/>
                        <a:round/>
                      </a:ln>
                    </wps:spPr>
                    <wps:txbx>
                      <w:txbxContent>
                        <w:p w:rsidR="00C03249" w:rsidRDefault="00C03249">
                          <w:pPr>
                            <w:pStyle w:val="17"/>
                            <w:rPr>
                              <w:rStyle w:val="af"/>
                            </w:rPr>
                          </w:pPr>
                          <w:r>
                            <w:rPr>
                              <w:rStyle w:val="a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 id="shape 0" o:spid="_x0000_s0" style="position:absolute;mso-wrap-distance-left:0.0pt;mso-wrap-distance-top:0.0pt;mso-wrap-distance-right:0.0pt;mso-wrap-distance-bottom:0.0pt;z-index:-251658752;o:allowoverlap:true;o:allowincell:true;mso-position-horizontal-relative:margin;mso-position-horizontal:right;mso-position-vertical-relative:text;margin-top:0.0pt;mso-position-vertical:absolute;width:1.3pt;height:1.3pt;" coordsize="100000,100000" path="m0,0l0,21600l21600,21600l21600,0xee" filled="f" stroked="f" strokeweight="0.00pt">
              <v:path textboxrect="0,0,100000,100000"/>
              <w10:wrap type="square"/>
              <v:textbox>
                <w:txbxContent>
                  <w:p>
                    <w:pPr>
                      <w:pStyle w:val="924"/>
                      <w:rPr>
                        <w:rStyle w:val="890"/>
                      </w:rPr>
                    </w:pPr>
                    <w:r>
                      <w:rPr>
                        <w:rStyle w:val="890"/>
                        <w:color w:val="000000"/>
                      </w:rPr>
                      <w:fldChar w:fldCharType="begin"/>
                    </w:r>
                    <w:r>
                      <w:rPr>
                        <w:rStyle w:val="89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90"/>
                        <w:color w:val="000000"/>
                      </w:rPr>
                      <w:fldChar w:fldCharType="separate"/>
                    </w:r>
                    <w:r>
                      <w:rPr>
                        <w:rStyle w:val="890"/>
                        <w:color w:val="000000"/>
                      </w:rPr>
                      <w:t xml:space="preserve">0</w:t>
                    </w:r>
                    <w:r>
                      <w:rPr>
                        <w:rStyle w:val="890"/>
                        <w:color w:val="00000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249" w:rsidRDefault="00C03249">
    <w:pPr>
      <w:pStyle w:val="17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249" w:rsidRDefault="00C03249">
    <w:pPr>
      <w:pStyle w:val="1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249" w:rsidRDefault="00C03249">
      <w:r>
        <w:separator/>
      </w:r>
    </w:p>
  </w:footnote>
  <w:footnote w:type="continuationSeparator" w:id="0">
    <w:p w:rsidR="00C03249" w:rsidRDefault="00C03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05D43"/>
    <w:multiLevelType w:val="hybridMultilevel"/>
    <w:tmpl w:val="21B0E2D0"/>
    <w:lvl w:ilvl="0" w:tplc="C1D23684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E0549E16">
      <w:start w:val="1"/>
      <w:numFmt w:val="none"/>
      <w:lvlText w:val=""/>
      <w:lvlJc w:val="left"/>
      <w:pPr>
        <w:tabs>
          <w:tab w:val="num" w:pos="360"/>
        </w:tabs>
      </w:pPr>
    </w:lvl>
    <w:lvl w:ilvl="2" w:tplc="58449718">
      <w:start w:val="1"/>
      <w:numFmt w:val="none"/>
      <w:lvlText w:val=""/>
      <w:lvlJc w:val="left"/>
      <w:pPr>
        <w:tabs>
          <w:tab w:val="num" w:pos="360"/>
        </w:tabs>
      </w:pPr>
    </w:lvl>
    <w:lvl w:ilvl="3" w:tplc="F6FA676E">
      <w:start w:val="1"/>
      <w:numFmt w:val="none"/>
      <w:lvlText w:val=""/>
      <w:lvlJc w:val="left"/>
      <w:pPr>
        <w:tabs>
          <w:tab w:val="num" w:pos="360"/>
        </w:tabs>
      </w:pPr>
    </w:lvl>
    <w:lvl w:ilvl="4" w:tplc="5E6EFEF0">
      <w:start w:val="1"/>
      <w:numFmt w:val="none"/>
      <w:lvlText w:val=""/>
      <w:lvlJc w:val="left"/>
      <w:pPr>
        <w:tabs>
          <w:tab w:val="num" w:pos="360"/>
        </w:tabs>
      </w:pPr>
    </w:lvl>
    <w:lvl w:ilvl="5" w:tplc="D9BCA14E">
      <w:start w:val="1"/>
      <w:numFmt w:val="none"/>
      <w:lvlText w:val=""/>
      <w:lvlJc w:val="left"/>
      <w:pPr>
        <w:tabs>
          <w:tab w:val="num" w:pos="360"/>
        </w:tabs>
      </w:pPr>
    </w:lvl>
    <w:lvl w:ilvl="6" w:tplc="B0764AF2">
      <w:start w:val="1"/>
      <w:numFmt w:val="none"/>
      <w:lvlText w:val=""/>
      <w:lvlJc w:val="left"/>
      <w:pPr>
        <w:tabs>
          <w:tab w:val="num" w:pos="360"/>
        </w:tabs>
      </w:pPr>
    </w:lvl>
    <w:lvl w:ilvl="7" w:tplc="B204B6C4">
      <w:start w:val="1"/>
      <w:numFmt w:val="none"/>
      <w:lvlText w:val=""/>
      <w:lvlJc w:val="left"/>
      <w:pPr>
        <w:tabs>
          <w:tab w:val="num" w:pos="360"/>
        </w:tabs>
      </w:pPr>
    </w:lvl>
    <w:lvl w:ilvl="8" w:tplc="FE6E87D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331014A"/>
    <w:multiLevelType w:val="hybridMultilevel"/>
    <w:tmpl w:val="4C408D12"/>
    <w:lvl w:ilvl="0" w:tplc="6F521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501310">
      <w:start w:val="1"/>
      <w:numFmt w:val="lowerLetter"/>
      <w:lvlText w:val="%2."/>
      <w:lvlJc w:val="left"/>
      <w:pPr>
        <w:ind w:left="1440" w:hanging="360"/>
      </w:pPr>
    </w:lvl>
    <w:lvl w:ilvl="2" w:tplc="B3F8CAD4">
      <w:start w:val="1"/>
      <w:numFmt w:val="lowerRoman"/>
      <w:lvlText w:val="%3."/>
      <w:lvlJc w:val="right"/>
      <w:pPr>
        <w:ind w:left="2160" w:hanging="180"/>
      </w:pPr>
    </w:lvl>
    <w:lvl w:ilvl="3" w:tplc="C472BC82">
      <w:start w:val="1"/>
      <w:numFmt w:val="decimal"/>
      <w:lvlText w:val="%4."/>
      <w:lvlJc w:val="left"/>
      <w:pPr>
        <w:ind w:left="2880" w:hanging="360"/>
      </w:pPr>
    </w:lvl>
    <w:lvl w:ilvl="4" w:tplc="6E9CE0B2">
      <w:start w:val="1"/>
      <w:numFmt w:val="lowerLetter"/>
      <w:lvlText w:val="%5."/>
      <w:lvlJc w:val="left"/>
      <w:pPr>
        <w:ind w:left="3600" w:hanging="360"/>
      </w:pPr>
    </w:lvl>
    <w:lvl w:ilvl="5" w:tplc="CC4C28F6">
      <w:start w:val="1"/>
      <w:numFmt w:val="lowerRoman"/>
      <w:lvlText w:val="%6."/>
      <w:lvlJc w:val="right"/>
      <w:pPr>
        <w:ind w:left="4320" w:hanging="180"/>
      </w:pPr>
    </w:lvl>
    <w:lvl w:ilvl="6" w:tplc="B63CBB98">
      <w:start w:val="1"/>
      <w:numFmt w:val="decimal"/>
      <w:lvlText w:val="%7."/>
      <w:lvlJc w:val="left"/>
      <w:pPr>
        <w:ind w:left="5040" w:hanging="360"/>
      </w:pPr>
    </w:lvl>
    <w:lvl w:ilvl="7" w:tplc="2D8A95D8">
      <w:start w:val="1"/>
      <w:numFmt w:val="lowerLetter"/>
      <w:lvlText w:val="%8."/>
      <w:lvlJc w:val="left"/>
      <w:pPr>
        <w:ind w:left="5760" w:hanging="360"/>
      </w:pPr>
    </w:lvl>
    <w:lvl w:ilvl="8" w:tplc="E654A96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400CF"/>
    <w:multiLevelType w:val="hybridMultilevel"/>
    <w:tmpl w:val="50C2A7AC"/>
    <w:lvl w:ilvl="0" w:tplc="ED92850C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 w:tplc="AD8E8DDE">
      <w:start w:val="1"/>
      <w:numFmt w:val="none"/>
      <w:lvlText w:val=""/>
      <w:lvlJc w:val="left"/>
      <w:pPr>
        <w:tabs>
          <w:tab w:val="num" w:pos="360"/>
        </w:tabs>
      </w:pPr>
    </w:lvl>
    <w:lvl w:ilvl="2" w:tplc="FC200CAC">
      <w:start w:val="1"/>
      <w:numFmt w:val="none"/>
      <w:lvlText w:val=""/>
      <w:lvlJc w:val="left"/>
      <w:pPr>
        <w:tabs>
          <w:tab w:val="num" w:pos="360"/>
        </w:tabs>
      </w:pPr>
    </w:lvl>
    <w:lvl w:ilvl="3" w:tplc="896A25D6">
      <w:start w:val="1"/>
      <w:numFmt w:val="none"/>
      <w:lvlText w:val=""/>
      <w:lvlJc w:val="left"/>
      <w:pPr>
        <w:tabs>
          <w:tab w:val="num" w:pos="360"/>
        </w:tabs>
      </w:pPr>
    </w:lvl>
    <w:lvl w:ilvl="4" w:tplc="F3B4DD0E">
      <w:start w:val="1"/>
      <w:numFmt w:val="none"/>
      <w:lvlText w:val=""/>
      <w:lvlJc w:val="left"/>
      <w:pPr>
        <w:tabs>
          <w:tab w:val="num" w:pos="360"/>
        </w:tabs>
      </w:pPr>
    </w:lvl>
    <w:lvl w:ilvl="5" w:tplc="174C1BFC">
      <w:start w:val="1"/>
      <w:numFmt w:val="none"/>
      <w:lvlText w:val=""/>
      <w:lvlJc w:val="left"/>
      <w:pPr>
        <w:tabs>
          <w:tab w:val="num" w:pos="360"/>
        </w:tabs>
      </w:pPr>
    </w:lvl>
    <w:lvl w:ilvl="6" w:tplc="F1C0F128">
      <w:start w:val="1"/>
      <w:numFmt w:val="none"/>
      <w:lvlText w:val=""/>
      <w:lvlJc w:val="left"/>
      <w:pPr>
        <w:tabs>
          <w:tab w:val="num" w:pos="360"/>
        </w:tabs>
      </w:pPr>
    </w:lvl>
    <w:lvl w:ilvl="7" w:tplc="428440F6">
      <w:start w:val="1"/>
      <w:numFmt w:val="none"/>
      <w:lvlText w:val=""/>
      <w:lvlJc w:val="left"/>
      <w:pPr>
        <w:tabs>
          <w:tab w:val="num" w:pos="360"/>
        </w:tabs>
      </w:pPr>
    </w:lvl>
    <w:lvl w:ilvl="8" w:tplc="8B56014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97C64CE"/>
    <w:multiLevelType w:val="hybridMultilevel"/>
    <w:tmpl w:val="16262B44"/>
    <w:lvl w:ilvl="0" w:tplc="4416922C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 w:tplc="44026EC6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 w:tplc="0E1EEB1C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 w:tplc="5344ED88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 w:tplc="04DE092E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 w:tplc="8D84AD62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 w:tplc="38EC42CE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 w:tplc="305CB8DE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 w:tplc="AB58FFDE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nsid w:val="54661A1C"/>
    <w:multiLevelType w:val="hybridMultilevel"/>
    <w:tmpl w:val="A87E5F3C"/>
    <w:lvl w:ilvl="0" w:tplc="E7483DE8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7CB8422A">
      <w:start w:val="1"/>
      <w:numFmt w:val="lowerLetter"/>
      <w:lvlText w:val="%2."/>
      <w:lvlJc w:val="left"/>
      <w:pPr>
        <w:ind w:left="1440" w:hanging="360"/>
      </w:pPr>
    </w:lvl>
    <w:lvl w:ilvl="2" w:tplc="AD2E3CE4">
      <w:start w:val="1"/>
      <w:numFmt w:val="lowerRoman"/>
      <w:lvlText w:val="%3."/>
      <w:lvlJc w:val="right"/>
      <w:pPr>
        <w:ind w:left="2160" w:hanging="180"/>
      </w:pPr>
    </w:lvl>
    <w:lvl w:ilvl="3" w:tplc="43B2747E">
      <w:start w:val="1"/>
      <w:numFmt w:val="decimal"/>
      <w:lvlText w:val="%4."/>
      <w:lvlJc w:val="left"/>
      <w:pPr>
        <w:ind w:left="2880" w:hanging="360"/>
      </w:pPr>
    </w:lvl>
    <w:lvl w:ilvl="4" w:tplc="6192940C">
      <w:start w:val="1"/>
      <w:numFmt w:val="lowerLetter"/>
      <w:lvlText w:val="%5."/>
      <w:lvlJc w:val="left"/>
      <w:pPr>
        <w:ind w:left="3600" w:hanging="360"/>
      </w:pPr>
    </w:lvl>
    <w:lvl w:ilvl="5" w:tplc="FFD2DBEA">
      <w:start w:val="1"/>
      <w:numFmt w:val="lowerRoman"/>
      <w:lvlText w:val="%6."/>
      <w:lvlJc w:val="right"/>
      <w:pPr>
        <w:ind w:left="4320" w:hanging="180"/>
      </w:pPr>
    </w:lvl>
    <w:lvl w:ilvl="6" w:tplc="4858A4B4">
      <w:start w:val="1"/>
      <w:numFmt w:val="decimal"/>
      <w:lvlText w:val="%7."/>
      <w:lvlJc w:val="left"/>
      <w:pPr>
        <w:ind w:left="5040" w:hanging="360"/>
      </w:pPr>
    </w:lvl>
    <w:lvl w:ilvl="7" w:tplc="3E444474">
      <w:start w:val="1"/>
      <w:numFmt w:val="lowerLetter"/>
      <w:lvlText w:val="%8."/>
      <w:lvlJc w:val="left"/>
      <w:pPr>
        <w:ind w:left="5760" w:hanging="360"/>
      </w:pPr>
    </w:lvl>
    <w:lvl w:ilvl="8" w:tplc="85C2C9B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00133"/>
    <w:multiLevelType w:val="hybridMultilevel"/>
    <w:tmpl w:val="5B24E860"/>
    <w:lvl w:ilvl="0" w:tplc="67EC3654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B2587050">
      <w:start w:val="1"/>
      <w:numFmt w:val="none"/>
      <w:lvlText w:val=""/>
      <w:lvlJc w:val="left"/>
      <w:pPr>
        <w:tabs>
          <w:tab w:val="num" w:pos="360"/>
        </w:tabs>
      </w:pPr>
    </w:lvl>
    <w:lvl w:ilvl="2" w:tplc="199E26A6">
      <w:start w:val="1"/>
      <w:numFmt w:val="none"/>
      <w:lvlText w:val=""/>
      <w:lvlJc w:val="left"/>
      <w:pPr>
        <w:tabs>
          <w:tab w:val="num" w:pos="360"/>
        </w:tabs>
      </w:pPr>
    </w:lvl>
    <w:lvl w:ilvl="3" w:tplc="1EE4613A">
      <w:start w:val="1"/>
      <w:numFmt w:val="none"/>
      <w:lvlText w:val=""/>
      <w:lvlJc w:val="left"/>
      <w:pPr>
        <w:tabs>
          <w:tab w:val="num" w:pos="360"/>
        </w:tabs>
      </w:pPr>
    </w:lvl>
    <w:lvl w:ilvl="4" w:tplc="8B60587E">
      <w:start w:val="1"/>
      <w:numFmt w:val="none"/>
      <w:lvlText w:val=""/>
      <w:lvlJc w:val="left"/>
      <w:pPr>
        <w:tabs>
          <w:tab w:val="num" w:pos="360"/>
        </w:tabs>
      </w:pPr>
    </w:lvl>
    <w:lvl w:ilvl="5" w:tplc="40D833D8">
      <w:start w:val="1"/>
      <w:numFmt w:val="none"/>
      <w:lvlText w:val=""/>
      <w:lvlJc w:val="left"/>
      <w:pPr>
        <w:tabs>
          <w:tab w:val="num" w:pos="360"/>
        </w:tabs>
      </w:pPr>
    </w:lvl>
    <w:lvl w:ilvl="6" w:tplc="46384CC2">
      <w:start w:val="1"/>
      <w:numFmt w:val="none"/>
      <w:lvlText w:val=""/>
      <w:lvlJc w:val="left"/>
      <w:pPr>
        <w:tabs>
          <w:tab w:val="num" w:pos="360"/>
        </w:tabs>
      </w:pPr>
    </w:lvl>
    <w:lvl w:ilvl="7" w:tplc="43E893C4">
      <w:start w:val="1"/>
      <w:numFmt w:val="none"/>
      <w:lvlText w:val=""/>
      <w:lvlJc w:val="left"/>
      <w:pPr>
        <w:tabs>
          <w:tab w:val="num" w:pos="360"/>
        </w:tabs>
      </w:pPr>
    </w:lvl>
    <w:lvl w:ilvl="8" w:tplc="2E249AC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F083BA6"/>
    <w:multiLevelType w:val="hybridMultilevel"/>
    <w:tmpl w:val="F8EE8206"/>
    <w:lvl w:ilvl="0" w:tplc="A75019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CF271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F0010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AAEC3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D0066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048F8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21E09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3522C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996C0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AC"/>
    <w:rsid w:val="00066116"/>
    <w:rsid w:val="001C0333"/>
    <w:rsid w:val="002302D1"/>
    <w:rsid w:val="00327E6B"/>
    <w:rsid w:val="00351C3C"/>
    <w:rsid w:val="003760DB"/>
    <w:rsid w:val="003C02DD"/>
    <w:rsid w:val="00417ACE"/>
    <w:rsid w:val="00525569"/>
    <w:rsid w:val="00597BBE"/>
    <w:rsid w:val="00634923"/>
    <w:rsid w:val="006605C2"/>
    <w:rsid w:val="00670D74"/>
    <w:rsid w:val="00726094"/>
    <w:rsid w:val="00726D45"/>
    <w:rsid w:val="0077793F"/>
    <w:rsid w:val="008B1FC8"/>
    <w:rsid w:val="00926553"/>
    <w:rsid w:val="00947EC9"/>
    <w:rsid w:val="00A012A2"/>
    <w:rsid w:val="00B1495E"/>
    <w:rsid w:val="00C03249"/>
    <w:rsid w:val="00C12BB0"/>
    <w:rsid w:val="00DE3CA3"/>
    <w:rsid w:val="00E154C8"/>
    <w:rsid w:val="00E45BAC"/>
    <w:rsid w:val="00F44B42"/>
    <w:rsid w:val="00F53CD0"/>
    <w:rsid w:val="00F76172"/>
    <w:rsid w:val="00F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a6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a7">
    <w:name w:val="Абзац списка Знак"/>
    <w:link w:val="a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link w:val="2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110">
    <w:name w:val="Заголовок 1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customStyle="1" w:styleId="210">
    <w:name w:val="Заголовок 21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customStyle="1" w:styleId="31">
    <w:name w:val="Заголовок 31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customStyle="1" w:styleId="61">
    <w:name w:val="Заголовок 61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Заголовок 1 Знак1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0">
    <w:name w:val="Верхний колонтитул Знак1"/>
    <w:basedOn w:val="a0"/>
    <w:link w:val="a3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2">
    <w:name w:val="Нижний колонтитул Знак1"/>
    <w:link w:val="a4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c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3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2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3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e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uiPriority w:val="99"/>
    <w:qFormat/>
  </w:style>
  <w:style w:type="character" w:customStyle="1" w:styleId="af0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annotation reference"/>
    <w:uiPriority w:val="99"/>
    <w:qFormat/>
    <w:rPr>
      <w:sz w:val="16"/>
    </w:rPr>
  </w:style>
  <w:style w:type="character" w:customStyle="1" w:styleId="af3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3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Lohit Devanagari"/>
    </w:rPr>
  </w:style>
  <w:style w:type="paragraph" w:customStyle="1" w:styleId="14">
    <w:name w:val="Название объекта1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8">
    <w:name w:val="index heading"/>
    <w:basedOn w:val="a"/>
    <w:qFormat/>
    <w:pPr>
      <w:suppressLineNumbers/>
    </w:pPr>
    <w:rPr>
      <w:rFonts w:cs="Lohit Devanagari"/>
    </w:rPr>
  </w:style>
  <w:style w:type="paragraph" w:styleId="af9">
    <w:name w:val="No Spacing"/>
    <w:uiPriority w:val="1"/>
    <w:qFormat/>
  </w:style>
  <w:style w:type="paragraph" w:styleId="afa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5">
    <w:name w:val="Quote"/>
    <w:basedOn w:val="a"/>
    <w:uiPriority w:val="29"/>
    <w:qFormat/>
    <w:pPr>
      <w:ind w:left="720" w:right="720"/>
    </w:pPr>
    <w:rPr>
      <w:i/>
    </w:rPr>
  </w:style>
  <w:style w:type="paragraph" w:styleId="af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Pr>
      <w:sz w:val="20"/>
    </w:rPr>
  </w:style>
  <w:style w:type="paragraph" w:styleId="15">
    <w:name w:val="toc 1"/>
    <w:basedOn w:val="a"/>
    <w:uiPriority w:val="39"/>
    <w:unhideWhenUsed/>
    <w:pPr>
      <w:spacing w:after="57"/>
    </w:pPr>
  </w:style>
  <w:style w:type="paragraph" w:styleId="26">
    <w:name w:val="toc 2"/>
    <w:basedOn w:val="a"/>
    <w:uiPriority w:val="39"/>
    <w:unhideWhenUsed/>
    <w:pPr>
      <w:spacing w:after="57"/>
      <w:ind w:left="283"/>
    </w:pPr>
  </w:style>
  <w:style w:type="paragraph" w:styleId="32">
    <w:name w:val="toc 3"/>
    <w:basedOn w:val="a"/>
    <w:uiPriority w:val="39"/>
    <w:unhideWhenUsed/>
    <w:pPr>
      <w:spacing w:after="57"/>
      <w:ind w:left="567"/>
    </w:pPr>
  </w:style>
  <w:style w:type="paragraph" w:styleId="42">
    <w:name w:val="toc 4"/>
    <w:basedOn w:val="a"/>
    <w:uiPriority w:val="39"/>
    <w:unhideWhenUsed/>
    <w:pPr>
      <w:spacing w:after="57"/>
      <w:ind w:left="850"/>
    </w:pPr>
  </w:style>
  <w:style w:type="paragraph" w:styleId="52">
    <w:name w:val="toc 5"/>
    <w:basedOn w:val="a"/>
    <w:uiPriority w:val="39"/>
    <w:unhideWhenUsed/>
    <w:pPr>
      <w:spacing w:after="57"/>
      <w:ind w:left="1134"/>
    </w:pPr>
  </w:style>
  <w:style w:type="paragraph" w:styleId="62">
    <w:name w:val="toc 6"/>
    <w:basedOn w:val="a"/>
    <w:uiPriority w:val="39"/>
    <w:unhideWhenUsed/>
    <w:pPr>
      <w:spacing w:after="57"/>
      <w:ind w:left="1417"/>
    </w:pPr>
  </w:style>
  <w:style w:type="paragraph" w:styleId="72">
    <w:name w:val="toc 7"/>
    <w:basedOn w:val="a"/>
    <w:uiPriority w:val="39"/>
    <w:unhideWhenUsed/>
    <w:pPr>
      <w:spacing w:after="57"/>
      <w:ind w:left="1701"/>
    </w:pPr>
  </w:style>
  <w:style w:type="paragraph" w:styleId="82">
    <w:name w:val="toc 8"/>
    <w:basedOn w:val="a"/>
    <w:uiPriority w:val="39"/>
    <w:unhideWhenUsed/>
    <w:pPr>
      <w:spacing w:after="57"/>
      <w:ind w:left="1984"/>
    </w:pPr>
  </w:style>
  <w:style w:type="paragraph" w:styleId="92">
    <w:name w:val="toc 9"/>
    <w:basedOn w:val="a"/>
    <w:uiPriority w:val="39"/>
    <w:unhideWhenUsed/>
    <w:pPr>
      <w:spacing w:after="57"/>
      <w:ind w:left="2268"/>
    </w:pPr>
  </w:style>
  <w:style w:type="paragraph" w:customStyle="1" w:styleId="16">
    <w:name w:val="Указатель1"/>
    <w:basedOn w:val="af5"/>
  </w:style>
  <w:style w:type="paragraph" w:styleId="aff">
    <w:name w:val="TOC Heading"/>
    <w:uiPriority w:val="39"/>
    <w:unhideWhenUsed/>
    <w:pPr>
      <w:spacing w:after="200" w:line="276" w:lineRule="auto"/>
    </w:pPr>
  </w:style>
  <w:style w:type="paragraph" w:styleId="aff0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7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f1">
    <w:name w:val="Колонтитул"/>
    <w:basedOn w:val="a"/>
    <w:qFormat/>
  </w:style>
  <w:style w:type="paragraph" w:customStyle="1" w:styleId="17">
    <w:name w:val="Ниж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styleId="aff2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8">
    <w:name w:val="Верх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styleId="aff3">
    <w:name w:val="annotation text"/>
    <w:basedOn w:val="a"/>
    <w:uiPriority w:val="99"/>
    <w:qFormat/>
    <w:rPr>
      <w:sz w:val="20"/>
      <w:szCs w:val="20"/>
    </w:rPr>
  </w:style>
  <w:style w:type="paragraph" w:styleId="aff4">
    <w:name w:val="annotation subject"/>
    <w:basedOn w:val="aff3"/>
    <w:uiPriority w:val="99"/>
    <w:qFormat/>
    <w:rPr>
      <w:b/>
      <w:bCs/>
    </w:rPr>
  </w:style>
  <w:style w:type="paragraph" w:styleId="a8">
    <w:name w:val="List Paragraph"/>
    <w:link w:val="a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9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8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5">
    <w:name w:val="Содержимое врезки"/>
    <w:basedOn w:val="a"/>
    <w:qFormat/>
  </w:style>
  <w:style w:type="paragraph" w:customStyle="1" w:styleId="20">
    <w:name w:val="Заголовок №2"/>
    <w:link w:val="BorderedLined-Accent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30</Pages>
  <Words>6596</Words>
  <Characters>37602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336</cp:revision>
  <dcterms:created xsi:type="dcterms:W3CDTF">2019-01-10T10:31:00Z</dcterms:created>
  <dcterms:modified xsi:type="dcterms:W3CDTF">2024-05-20T07:11:00Z</dcterms:modified>
  <dc:language>ru-RU</dc:language>
</cp:coreProperties>
</file>